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240" w:lineRule="auto"/>
        <w:ind w:right="0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36"/>
          <w:szCs w:val="36"/>
          <w:vertAlign w:val="baseline"/>
        </w:rPr>
      </w:pP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>附1：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1800" w:firstLineChars="500"/>
        <w:jc w:val="both"/>
        <w:rPr>
          <w:rFonts w:hint="eastAsia" w:ascii="宋体" w:hAnsi="宋体" w:eastAsia="宋体"/>
          <w:smallCaps w:val="0"/>
          <w:color w:val="auto"/>
          <w:spacing w:val="0"/>
          <w:position w:val="0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/>
          <w:smallCaps w:val="0"/>
          <w:color w:val="auto"/>
          <w:spacing w:val="0"/>
          <w:position w:val="0"/>
          <w:sz w:val="36"/>
          <w:szCs w:val="36"/>
          <w:vertAlign w:val="baseline"/>
          <w:lang w:val="en-US" w:eastAsia="zh-CN"/>
        </w:rPr>
        <w:t>全国政法智能化建设创新案例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3240" w:firstLineChars="900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/>
          <w:smallCaps w:val="0"/>
          <w:color w:val="auto"/>
          <w:spacing w:val="0"/>
          <w:position w:val="0"/>
          <w:sz w:val="36"/>
          <w:szCs w:val="36"/>
          <w:vertAlign w:val="baseline"/>
          <w:lang w:val="en-US" w:eastAsia="zh-CN"/>
        </w:rPr>
        <w:t>回执确认表</w:t>
      </w:r>
    </w:p>
    <w:tbl>
      <w:tblPr>
        <w:tblStyle w:val="29"/>
        <w:tblW w:w="92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06"/>
        <w:gridCol w:w="1935"/>
        <w:gridCol w:w="1144"/>
        <w:gridCol w:w="1273"/>
        <w:gridCol w:w="855"/>
        <w:gridCol w:w="2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1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名称</w:t>
            </w:r>
          </w:p>
        </w:tc>
        <w:tc>
          <w:tcPr>
            <w:tcW w:w="435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箱</w:t>
            </w:r>
          </w:p>
        </w:tc>
        <w:tc>
          <w:tcPr>
            <w:tcW w:w="210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寄邮</w:t>
            </w: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地址</w:t>
            </w:r>
          </w:p>
        </w:tc>
        <w:tc>
          <w:tcPr>
            <w:tcW w:w="435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邮编</w:t>
            </w:r>
          </w:p>
        </w:tc>
        <w:tc>
          <w:tcPr>
            <w:tcW w:w="210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280"/>
              <w:jc w:val="both"/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收 件 人</w:t>
            </w: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手机</w:t>
            </w:r>
          </w:p>
        </w:tc>
        <w:tc>
          <w:tcPr>
            <w:tcW w:w="210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280"/>
              <w:jc w:val="both"/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" w:hAnsi="仿宋" w:eastAsia="仿宋"/>
                <w:i/>
                <w:color w:val="A6A6A6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职务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10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92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3920" w:firstLineChars="1400"/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</w:rPr>
              <w:t>要求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展示内容</w:t>
            </w: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</w:rPr>
              <w:t>仅限于入选的创新案例、解决方案、创新产品</w:t>
            </w: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及最新</w:t>
            </w:r>
            <w:r>
              <w:rPr>
                <w:rFonts w:hint="eastAsia" w:ascii="仿宋" w:hAnsi="仿宋" w:eastAsia="仿宋" w:cs="仿宋"/>
                <w:b w:val="0"/>
                <w:kern w:val="2"/>
                <w:sz w:val="30"/>
                <w:szCs w:val="30"/>
                <w:lang w:val="en-US" w:eastAsia="zh-CN" w:bidi="ar-SA"/>
              </w:rPr>
              <w:t>技术成果</w:t>
            </w:r>
          </w:p>
          <w:p>
            <w:pPr>
              <w:spacing w:line="360" w:lineRule="auto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内容</w:t>
            </w: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主题</w:t>
            </w: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</w:rPr>
              <w:t>适用业务、创新点、可解决的问题、应用成效</w:t>
            </w: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及相关介绍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230" w:type="dxa"/>
            <w:gridSpan w:val="7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360" w:lineRule="auto"/>
              <w:ind w:firstLine="3920" w:firstLineChars="1400"/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宣传费用</w:t>
            </w:r>
          </w:p>
          <w:p>
            <w:pPr>
              <w:spacing w:line="360" w:lineRule="auto"/>
              <w:ind w:firstLine="840" w:firstLineChars="300"/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政法单位  免费(1P)； 获奖企业 10000元；封三20000元；</w:t>
            </w:r>
          </w:p>
          <w:p>
            <w:pPr>
              <w:spacing w:line="360" w:lineRule="auto"/>
              <w:ind w:firstLine="840" w:firstLineChars="300"/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封二25000元；封底30000元；彩页10000元；文章5000元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923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备注</w:t>
            </w: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: 1、</w:t>
            </w: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 xml:space="preserve">截稿时间：2019年9月30日 </w:t>
            </w:r>
          </w:p>
          <w:p>
            <w:pPr>
              <w:spacing w:line="360" w:lineRule="auto"/>
              <w:ind w:firstLine="840" w:firstLineChars="300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2、发稿邮箱：195024562@qq.com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279" w:leftChars="133" w:right="0" w:firstLine="4572" w:firstLineChars="1633"/>
              <w:jc w:val="left"/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联 系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279" w:leftChars="133" w:right="0" w:firstLine="4572" w:firstLineChars="1633"/>
              <w:jc w:val="left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 xml:space="preserve">      </w:t>
            </w:r>
          </w:p>
        </w:tc>
        <w:tc>
          <w:tcPr>
            <w:tcW w:w="781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/>
              <w:jc w:val="left"/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联系人：陈陆军          电 话：13466315509（微信同号）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 xml:space="preserve">网  址：www.faanw.com    </w:t>
            </w: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instrText xml:space="preserve"> HYPERLINK "http://www.legaldaily.com.cn" </w:instrText>
            </w: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www.legaldaily.com.cn</w:t>
            </w: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/>
              <w:jc w:val="left"/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position w:val="0"/>
                <w:sz w:val="28"/>
                <w:szCs w:val="28"/>
                <w:lang w:val="en-US" w:eastAsia="zh-CN"/>
              </w:rPr>
              <w:t>微信公众号：zfxxjszb     gh_1c4e2f045dd3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shd w:val="clear" w:color="000000" w:fill="FFFFFF"/>
        <w:autoSpaceDE/>
        <w:autoSpaceDN/>
        <w:spacing w:before="0" w:after="160" w:line="450" w:lineRule="atLeast"/>
        <w:ind w:left="0" w:right="300" w:firstLine="0"/>
        <w:jc w:val="left"/>
        <w:rPr>
          <w:rFonts w:hint="default" w:ascii="仿宋_GB2312" w:hAnsi="宋体" w:eastAsia="宋体"/>
          <w:color w:val="auto"/>
          <w:spacing w:val="15"/>
          <w:positio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0494243C"/>
    <w:rsid w:val="09FB3E67"/>
    <w:rsid w:val="2258242D"/>
    <w:rsid w:val="24784293"/>
    <w:rsid w:val="28FF682D"/>
    <w:rsid w:val="37F732E8"/>
    <w:rsid w:val="392A2950"/>
    <w:rsid w:val="41D107F1"/>
    <w:rsid w:val="448B0015"/>
    <w:rsid w:val="5E872B66"/>
    <w:rsid w:val="7BB10F2B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4" w:semiHidden="0" w:name="header"/>
    <w:lsdException w:qFormat="1" w:unhideWhenUsed="0" w:uiPriority="153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152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/>
      <w:autoSpaceDE/>
      <w:autoSpaceDN/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="Calibri" w:hAnsi="Calibri" w:eastAsia="Times New Roman" w:cs="Times New Roman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="Calibri" w:hAnsi="Calibri" w:eastAsia="Times New Roman" w:cs="Times New Roman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="Calibri" w:hAnsi="Calibri" w:eastAsia="Times New Roman" w:cs="Times New Roman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character" w:default="1" w:styleId="25">
    <w:name w:val="Default Paragraph Font"/>
    <w:semiHidden/>
    <w:qFormat/>
    <w:uiPriority w:val="2"/>
  </w:style>
  <w:style w:type="table" w:default="1" w:styleId="29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paragraph" w:styleId="15">
    <w:name w:val="Balloon Text"/>
    <w:basedOn w:val="1"/>
    <w:link w:val="40"/>
    <w:qFormat/>
    <w:uiPriority w:val="152"/>
    <w:rPr>
      <w:w w:val="100"/>
      <w:sz w:val="18"/>
      <w:szCs w:val="18"/>
      <w:shd w:val="clear"/>
    </w:rPr>
  </w:style>
  <w:style w:type="paragraph" w:styleId="16">
    <w:name w:val="footer"/>
    <w:basedOn w:val="1"/>
    <w:link w:val="41"/>
    <w:qFormat/>
    <w:uiPriority w:val="153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7">
    <w:name w:val="header"/>
    <w:basedOn w:val="1"/>
    <w:link w:val="42"/>
    <w:qFormat/>
    <w:uiPriority w:val="154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paragraph" w:styleId="19">
    <w:name w:val="toc 4"/>
    <w:next w:val="1"/>
    <w:unhideWhenUsed/>
    <w:qFormat/>
    <w:uiPriority w:val="31"/>
    <w:pPr>
      <w:ind w:left="1275" w:firstLine="0"/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paragraph" w:styleId="20">
    <w:name w:val="Subtitle"/>
    <w:qFormat/>
    <w:uiPriority w:val="16"/>
    <w:pPr>
      <w:jc w:val="center"/>
    </w:pPr>
    <w:rPr>
      <w:rFonts w:ascii="Calibri" w:hAnsi="Calibri" w:eastAsia="Times New Roman" w:cs="Times New Roman"/>
      <w:w w:val="100"/>
      <w:sz w:val="24"/>
      <w:szCs w:val="24"/>
      <w:shd w:val="clear"/>
    </w:rPr>
  </w:style>
  <w:style w:type="paragraph" w:styleId="21">
    <w:name w:val="toc 6"/>
    <w:next w:val="1"/>
    <w:unhideWhenUsed/>
    <w:qFormat/>
    <w:uiPriority w:val="33"/>
    <w:pPr>
      <w:ind w:left="2125" w:firstLine="0"/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paragraph" w:styleId="22">
    <w:name w:val="toc 2"/>
    <w:next w:val="1"/>
    <w:unhideWhenUsed/>
    <w:qFormat/>
    <w:uiPriority w:val="29"/>
    <w:pPr>
      <w:ind w:left="425" w:firstLine="0"/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paragraph" w:styleId="23">
    <w:name w:val="toc 9"/>
    <w:next w:val="1"/>
    <w:unhideWhenUsed/>
    <w:qFormat/>
    <w:uiPriority w:val="36"/>
    <w:pPr>
      <w:ind w:left="3400" w:firstLine="0"/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Times New Roman" w:cs="Times New Roman"/>
      <w:b/>
      <w:w w:val="100"/>
      <w:sz w:val="32"/>
      <w:szCs w:val="32"/>
      <w:shd w:val="clear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/>
    </w:rPr>
  </w:style>
  <w:style w:type="character" w:styleId="28">
    <w:name w:val="Hyperlink"/>
    <w:basedOn w:val="25"/>
    <w:uiPriority w:val="0"/>
    <w:rPr>
      <w:color w:val="0000FF"/>
      <w:u w:val="single"/>
    </w:rPr>
  </w:style>
  <w:style w:type="paragraph" w:styleId="30">
    <w:name w:val="No Spacing"/>
    <w:qFormat/>
    <w:uiPriority w:val="5"/>
    <w:pPr>
      <w:jc w:val="both"/>
    </w:pPr>
    <w:rPr>
      <w:rFonts w:ascii="Calibri" w:hAnsi="Calibri" w:eastAsia="Times New Roman" w:cs="Times New Roman"/>
      <w:w w:val="100"/>
      <w:sz w:val="21"/>
      <w:szCs w:val="21"/>
      <w:shd w:val="clear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3">
    <w:name w:val="Quote"/>
    <w:qFormat/>
    <w:uiPriority w:val="21"/>
    <w:pPr>
      <w:ind w:left="864" w:right="864" w:firstLine="0"/>
      <w:jc w:val="center"/>
    </w:pPr>
    <w:rPr>
      <w:rFonts w:ascii="Calibri" w:hAnsi="Calibri" w:eastAsia="Times New Roman" w:cs="Times New Roman"/>
      <w:i/>
      <w:color w:val="404040"/>
      <w:w w:val="100"/>
      <w:sz w:val="21"/>
      <w:szCs w:val="21"/>
      <w:shd w:val="clear"/>
    </w:rPr>
  </w:style>
  <w:style w:type="paragraph" w:styleId="34">
    <w:name w:val="Intense Quote"/>
    <w:qFormat/>
    <w:uiPriority w:val="22"/>
    <w:pPr>
      <w:ind w:left="950" w:right="950" w:firstLine="0"/>
      <w:jc w:val="center"/>
    </w:pPr>
    <w:rPr>
      <w:rFonts w:ascii="Calibri" w:hAnsi="Calibri" w:eastAsia="Times New Roman" w:cs="Times New Roman"/>
      <w:i/>
      <w:color w:val="5B9BD5"/>
      <w:w w:val="100"/>
      <w:sz w:val="21"/>
      <w:szCs w:val="21"/>
      <w:shd w:val="clear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8">
    <w:name w:val="List Paragraph"/>
    <w:basedOn w:val="1"/>
    <w:qFormat/>
    <w:uiPriority w:val="26"/>
    <w:pPr>
      <w:widowControl/>
      <w:wordWrap/>
      <w:autoSpaceDE/>
      <w:autoSpaceDN/>
      <w:ind w:firstLine="420"/>
    </w:pPr>
  </w:style>
  <w:style w:type="paragraph" w:customStyle="1" w:styleId="39">
    <w:name w:val="TOC Heading"/>
    <w:unhideWhenUsed/>
    <w:qFormat/>
    <w:uiPriority w:val="27"/>
    <w:rPr>
      <w:rFonts w:ascii="Calibri" w:hAnsi="Calibri" w:eastAsia="Times New Roman" w:cs="Times New Roman"/>
      <w:color w:val="2E74B5"/>
      <w:w w:val="100"/>
      <w:sz w:val="32"/>
      <w:szCs w:val="32"/>
      <w:shd w:val="clear"/>
    </w:rPr>
  </w:style>
  <w:style w:type="character" w:customStyle="1" w:styleId="40">
    <w:name w:val="Balloon Text Char"/>
    <w:basedOn w:val="25"/>
    <w:link w:val="15"/>
    <w:qFormat/>
    <w:uiPriority w:val="155"/>
    <w:rPr>
      <w:rFonts w:ascii="宋体" w:hAnsi="宋体" w:eastAsia="Times New Roman"/>
      <w:w w:val="100"/>
      <w:sz w:val="18"/>
      <w:szCs w:val="18"/>
      <w:shd w:val="clear"/>
    </w:rPr>
  </w:style>
  <w:style w:type="character" w:customStyle="1" w:styleId="41">
    <w:name w:val="Footer Char"/>
    <w:basedOn w:val="25"/>
    <w:link w:val="16"/>
    <w:qFormat/>
    <w:uiPriority w:val="156"/>
    <w:rPr>
      <w:rFonts w:ascii="宋体" w:hAnsi="宋体" w:eastAsia="Times New Roman"/>
      <w:w w:val="100"/>
      <w:sz w:val="18"/>
      <w:szCs w:val="18"/>
      <w:shd w:val="clear"/>
    </w:rPr>
  </w:style>
  <w:style w:type="character" w:customStyle="1" w:styleId="42">
    <w:name w:val="Header Char"/>
    <w:basedOn w:val="25"/>
    <w:link w:val="17"/>
    <w:qFormat/>
    <w:uiPriority w:val="157"/>
    <w:rPr>
      <w:rFonts w:ascii="宋体" w:hAnsi="宋体" w:eastAsia="Times New Roman"/>
      <w:w w:val="100"/>
      <w:sz w:val="18"/>
      <w:szCs w:val="18"/>
      <w:shd w:val="clear"/>
    </w:rPr>
  </w:style>
  <w:style w:type="character" w:customStyle="1" w:styleId="43">
    <w:name w:val="apple-converted-space"/>
    <w:basedOn w:val="25"/>
    <w:qFormat/>
    <w:uiPriority w:val="158"/>
    <w:rPr>
      <w:rFonts w:ascii="宋体" w:hAnsi="宋体" w:eastAsia="Times New Roman"/>
      <w:w w:val="100"/>
      <w:sz w:val="20"/>
      <w:szCs w:val="20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52</Words>
  <Characters>0</Characters>
  <Lines>0</Lines>
  <Paragraphs>0</Paragraphs>
  <TotalTime>18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2019-08-06T08:04:00Z</dcterms:created>
  <dc:creator>lenovo</dc:creator>
  <cp:lastModifiedBy>云海听涛</cp:lastModifiedBy>
  <dcterms:modified xsi:type="dcterms:W3CDTF">2019-08-09T00:41:49Z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